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4B" w:rsidRPr="00247837" w:rsidRDefault="0098374B" w:rsidP="0098374B">
      <w:pPr>
        <w:rPr>
          <w:rFonts w:ascii="Gill Sans MT" w:hAnsi="Gill Sans MT"/>
          <w:b/>
        </w:rPr>
      </w:pPr>
    </w:p>
    <w:tbl>
      <w:tblPr>
        <w:tblStyle w:val="TableGrid8"/>
        <w:tblW w:w="10260" w:type="dxa"/>
        <w:tblInd w:w="-455" w:type="dxa"/>
        <w:tblLook w:val="04A0" w:firstRow="1" w:lastRow="0" w:firstColumn="1" w:lastColumn="0" w:noHBand="0" w:noVBand="1"/>
      </w:tblPr>
      <w:tblGrid>
        <w:gridCol w:w="2515"/>
        <w:gridCol w:w="365"/>
        <w:gridCol w:w="180"/>
        <w:gridCol w:w="985"/>
        <w:gridCol w:w="630"/>
        <w:gridCol w:w="630"/>
        <w:gridCol w:w="2435"/>
        <w:gridCol w:w="2520"/>
      </w:tblGrid>
      <w:tr w:rsidR="0098374B" w:rsidRPr="00247837" w:rsidTr="00F96D74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47837">
              <w:rPr>
                <w:rFonts w:ascii="Gill Sans MT" w:hAnsi="Gill Sans MT"/>
                <w:sz w:val="20"/>
              </w:rPr>
              <w:t>Ghanaian Language</w:t>
            </w:r>
            <w:r w:rsidRPr="00247837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98374B" w:rsidRPr="00247837" w:rsidTr="00F96D74">
        <w:trPr>
          <w:trHeight w:val="359"/>
        </w:trPr>
        <w:tc>
          <w:tcPr>
            <w:tcW w:w="5305" w:type="dxa"/>
            <w:gridSpan w:val="6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b/>
                <w:sz w:val="20"/>
              </w:rPr>
              <w:t>60mins per lesson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47837">
              <w:rPr>
                <w:rFonts w:ascii="Gill Sans MT" w:hAnsi="Gill Sans MT" w:cstheme="minorHAnsi"/>
                <w:sz w:val="20"/>
              </w:rPr>
              <w:t>Grammar Usage</w:t>
            </w:r>
          </w:p>
        </w:tc>
      </w:tr>
      <w:tr w:rsidR="0098374B" w:rsidRPr="00247837" w:rsidTr="00F96D74">
        <w:trPr>
          <w:trHeight w:val="341"/>
        </w:trPr>
        <w:tc>
          <w:tcPr>
            <w:tcW w:w="2515" w:type="dxa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47837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47837">
              <w:rPr>
                <w:rFonts w:ascii="Gill Sans MT" w:hAnsi="Gill Sans MT" w:cstheme="minorHAnsi"/>
                <w:sz w:val="20"/>
              </w:rPr>
              <w:t>Use Of Conjunction</w:t>
            </w:r>
          </w:p>
        </w:tc>
      </w:tr>
      <w:tr w:rsidR="0098374B" w:rsidRPr="00247837" w:rsidTr="00F96D74">
        <w:trPr>
          <w:trHeight w:val="474"/>
        </w:trPr>
        <w:tc>
          <w:tcPr>
            <w:tcW w:w="4045" w:type="dxa"/>
            <w:gridSpan w:val="4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8374B" w:rsidRPr="00247837" w:rsidRDefault="0098374B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="Tahoma"/>
                <w:sz w:val="20"/>
              </w:rPr>
              <w:t>B4.5.8.1: Apply the knowledge of conjunctions in writing.</w:t>
            </w:r>
          </w:p>
        </w:tc>
        <w:tc>
          <w:tcPr>
            <w:tcW w:w="3695" w:type="dxa"/>
            <w:gridSpan w:val="3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8374B" w:rsidRPr="00247837" w:rsidRDefault="0098374B" w:rsidP="00F96D74">
            <w:pPr>
              <w:rPr>
                <w:rFonts w:ascii="Gill Sans MT" w:hAnsi="Gill Sans MT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 xml:space="preserve">B4.5.8.1.1. </w:t>
            </w:r>
            <w:r w:rsidRPr="00247837">
              <w:rPr>
                <w:rFonts w:ascii="Gill Sans MT" w:hAnsi="Gill Sans MT" w:cstheme="minorHAnsi"/>
                <w:sz w:val="20"/>
                <w:szCs w:val="20"/>
              </w:rPr>
              <w:t>identify and use simple conjunctions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8374B" w:rsidRPr="00247837" w:rsidRDefault="0098374B" w:rsidP="00F96D74">
            <w:pPr>
              <w:rPr>
                <w:rFonts w:ascii="Gill Sans MT" w:hAnsi="Gill Sans MT" w:cs="Tahoma"/>
                <w:sz w:val="20"/>
              </w:rPr>
            </w:pPr>
          </w:p>
          <w:p w:rsidR="0098374B" w:rsidRPr="00247837" w:rsidRDefault="0098374B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8374B" w:rsidRPr="00247837" w:rsidTr="00F96D74">
        <w:trPr>
          <w:trHeight w:val="494"/>
        </w:trPr>
        <w:tc>
          <w:tcPr>
            <w:tcW w:w="4675" w:type="dxa"/>
            <w:gridSpan w:val="5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8374B" w:rsidRPr="00247837" w:rsidRDefault="0098374B" w:rsidP="0098374B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247837">
              <w:rPr>
                <w:bCs/>
                <w:sz w:val="20"/>
                <w:szCs w:val="20"/>
              </w:rPr>
              <w:t xml:space="preserve">Learners can </w:t>
            </w:r>
            <w:r w:rsidRPr="00247837">
              <w:rPr>
                <w:rFonts w:cstheme="minorHAnsi"/>
                <w:sz w:val="20"/>
                <w:szCs w:val="20"/>
              </w:rPr>
              <w:t>identify and use simple conjunctions</w:t>
            </w:r>
          </w:p>
        </w:tc>
        <w:tc>
          <w:tcPr>
            <w:tcW w:w="5585" w:type="dxa"/>
            <w:gridSpan w:val="3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8374B" w:rsidRPr="00247837" w:rsidRDefault="0098374B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theme="minorHAnsi"/>
                <w:sz w:val="18"/>
                <w:szCs w:val="24"/>
              </w:rPr>
              <w:t>Creativity and innovation, Communication and collaboration, Critical thinking</w:t>
            </w:r>
          </w:p>
        </w:tc>
      </w:tr>
      <w:tr w:rsidR="0098374B" w:rsidRPr="00247837" w:rsidTr="00F96D74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theme="minorHAnsi"/>
                <w:b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98374B" w:rsidRPr="00247837" w:rsidTr="00F96D74">
        <w:trPr>
          <w:trHeight w:val="350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98374B" w:rsidRPr="00247837" w:rsidRDefault="0098374B" w:rsidP="00F96D74">
            <w:pPr>
              <w:rPr>
                <w:rFonts w:ascii="Gill Sans MT" w:hAnsi="Gill Sans MT" w:cstheme="minorHAnsi"/>
                <w:sz w:val="18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47837">
              <w:rPr>
                <w:rFonts w:ascii="Gill Sans MT" w:hAnsi="Gill Sans MT"/>
                <w:sz w:val="20"/>
              </w:rPr>
              <w:t>Ghanaian Language</w:t>
            </w:r>
            <w:r w:rsidRPr="00247837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 w:rsidRPr="00247837">
              <w:rPr>
                <w:rFonts w:ascii="Gill Sans MT" w:hAnsi="Gill Sans MT" w:cs="Tahoma"/>
                <w:sz w:val="20"/>
              </w:rPr>
              <w:t>Curriculum Pg. 31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2880"/>
        <w:gridCol w:w="3420"/>
        <w:gridCol w:w="2970"/>
      </w:tblGrid>
      <w:tr w:rsidR="0098374B" w:rsidRPr="00247837" w:rsidTr="00F96D74">
        <w:tc>
          <w:tcPr>
            <w:tcW w:w="10260" w:type="dxa"/>
            <w:gridSpan w:val="4"/>
          </w:tcPr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98374B" w:rsidRPr="00247837" w:rsidTr="00F96D74">
        <w:tc>
          <w:tcPr>
            <w:tcW w:w="990" w:type="dxa"/>
          </w:tcPr>
          <w:p w:rsidR="0098374B" w:rsidRPr="00247837" w:rsidRDefault="0098374B" w:rsidP="00F96D74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80" w:type="dxa"/>
          </w:tcPr>
          <w:p w:rsidR="0098374B" w:rsidRPr="00247837" w:rsidRDefault="0098374B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  <w:r w:rsidRPr="00247837">
              <w:rPr>
                <w:rFonts w:ascii="Gill Sans MT" w:hAnsi="Gill Sans MT" w:cstheme="minorHAnsi"/>
                <w:i/>
                <w:sz w:val="20"/>
                <w:szCs w:val="20"/>
              </w:rPr>
              <w:t xml:space="preserve"> </w:t>
            </w:r>
          </w:p>
          <w:p w:rsidR="0098374B" w:rsidRPr="00247837" w:rsidRDefault="0098374B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420" w:type="dxa"/>
          </w:tcPr>
          <w:p w:rsidR="0098374B" w:rsidRPr="00247837" w:rsidRDefault="0098374B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98374B" w:rsidRPr="00247837" w:rsidRDefault="0098374B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970" w:type="dxa"/>
          </w:tcPr>
          <w:p w:rsidR="0098374B" w:rsidRPr="00247837" w:rsidRDefault="0098374B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98374B" w:rsidRPr="00247837" w:rsidRDefault="0098374B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98374B" w:rsidRPr="00247837" w:rsidTr="00F96D74">
        <w:tc>
          <w:tcPr>
            <w:tcW w:w="990" w:type="dxa"/>
          </w:tcPr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Engage learners to sing songs and recite rhymes</w:t>
            </w:r>
          </w:p>
          <w:p w:rsidR="0098374B" w:rsidRPr="00247837" w:rsidRDefault="0098374B" w:rsidP="00F96D74">
            <w:pPr>
              <w:rPr>
                <w:rFonts w:ascii="Gill Sans MT" w:hAnsi="Gill Sans MT"/>
                <w:sz w:val="20"/>
                <w:u w:val="single"/>
                <w:lang w:val="en-GB"/>
              </w:rPr>
            </w:pPr>
          </w:p>
          <w:p w:rsidR="0098374B" w:rsidRPr="00247837" w:rsidRDefault="0098374B" w:rsidP="00F96D74">
            <w:pPr>
              <w:rPr>
                <w:rFonts w:ascii="Gill Sans MT" w:hAnsi="Gill Sans MT"/>
                <w:sz w:val="20"/>
                <w:u w:val="single"/>
                <w:lang w:val="en-GB"/>
              </w:rPr>
            </w:pPr>
            <w:r w:rsidRPr="00247837">
              <w:rPr>
                <w:rFonts w:ascii="Gill Sans MT" w:hAnsi="Gill Sans MT"/>
                <w:sz w:val="20"/>
                <w:u w:val="single"/>
                <w:lang w:val="en-GB"/>
              </w:rPr>
              <w:t>Hot Cross Buns</w:t>
            </w:r>
          </w:p>
          <w:p w:rsidR="0098374B" w:rsidRPr="00247837" w:rsidRDefault="0098374B" w:rsidP="00F96D74">
            <w:pPr>
              <w:rPr>
                <w:rFonts w:ascii="Gill Sans MT" w:hAnsi="Gill Sans MT"/>
                <w:sz w:val="20"/>
                <w:lang w:val="en-GB"/>
              </w:rPr>
            </w:pPr>
            <w:r w:rsidRPr="00247837">
              <w:rPr>
                <w:rFonts w:ascii="Gill Sans MT" w:hAnsi="Gill Sans MT"/>
                <w:sz w:val="20"/>
                <w:lang w:val="en-GB"/>
              </w:rPr>
              <w:t>Hot cross buns!</w:t>
            </w:r>
          </w:p>
          <w:p w:rsidR="0098374B" w:rsidRPr="00247837" w:rsidRDefault="0098374B" w:rsidP="00F96D74">
            <w:pPr>
              <w:rPr>
                <w:rFonts w:ascii="Gill Sans MT" w:hAnsi="Gill Sans MT"/>
                <w:sz w:val="20"/>
                <w:lang w:val="en-GB"/>
              </w:rPr>
            </w:pPr>
            <w:r w:rsidRPr="00247837">
              <w:rPr>
                <w:rFonts w:ascii="Gill Sans MT" w:hAnsi="Gill Sans MT"/>
                <w:sz w:val="20"/>
                <w:lang w:val="en-GB"/>
              </w:rPr>
              <w:t>Hot cross buns!</w:t>
            </w:r>
          </w:p>
          <w:p w:rsidR="0098374B" w:rsidRPr="00247837" w:rsidRDefault="0098374B" w:rsidP="00F96D74">
            <w:pPr>
              <w:rPr>
                <w:rFonts w:ascii="Gill Sans MT" w:hAnsi="Gill Sans MT"/>
                <w:sz w:val="20"/>
                <w:lang w:val="en-GB"/>
              </w:rPr>
            </w:pPr>
            <w:r w:rsidRPr="00247837">
              <w:rPr>
                <w:rFonts w:ascii="Gill Sans MT" w:hAnsi="Gill Sans MT"/>
                <w:sz w:val="20"/>
                <w:lang w:val="en-GB"/>
              </w:rPr>
              <w:t>One ha' penny. Two ha' penny.</w:t>
            </w:r>
          </w:p>
          <w:p w:rsidR="0098374B" w:rsidRPr="00247837" w:rsidRDefault="0098374B" w:rsidP="00F96D74">
            <w:pPr>
              <w:rPr>
                <w:rFonts w:ascii="Gill Sans MT" w:hAnsi="Gill Sans MT"/>
                <w:sz w:val="20"/>
                <w:lang w:val="en-GB"/>
              </w:rPr>
            </w:pPr>
            <w:r w:rsidRPr="00247837">
              <w:rPr>
                <w:rFonts w:ascii="Gill Sans MT" w:hAnsi="Gill Sans MT"/>
                <w:sz w:val="20"/>
                <w:lang w:val="en-GB"/>
              </w:rPr>
              <w:t>Hot cross buns!</w:t>
            </w:r>
          </w:p>
          <w:p w:rsidR="0098374B" w:rsidRPr="00247837" w:rsidRDefault="0098374B" w:rsidP="00F96D74">
            <w:pPr>
              <w:rPr>
                <w:rFonts w:ascii="Gill Sans MT" w:hAnsi="Gill Sans MT"/>
                <w:sz w:val="20"/>
                <w:lang w:val="en-GB"/>
              </w:rPr>
            </w:pPr>
            <w:r w:rsidRPr="00247837">
              <w:rPr>
                <w:rFonts w:ascii="Gill Sans MT" w:hAnsi="Gill Sans MT"/>
                <w:sz w:val="20"/>
                <w:lang w:val="en-GB"/>
              </w:rPr>
              <w:t>If you have no daughters.</w:t>
            </w:r>
          </w:p>
          <w:p w:rsidR="0098374B" w:rsidRPr="00247837" w:rsidRDefault="0098374B" w:rsidP="00F96D74">
            <w:pPr>
              <w:rPr>
                <w:rFonts w:ascii="Gill Sans MT" w:hAnsi="Gill Sans MT"/>
                <w:sz w:val="20"/>
                <w:lang w:val="en-GB"/>
              </w:rPr>
            </w:pPr>
            <w:r w:rsidRPr="00247837">
              <w:rPr>
                <w:rFonts w:ascii="Gill Sans MT" w:hAnsi="Gill Sans MT"/>
                <w:sz w:val="20"/>
                <w:lang w:val="en-GB"/>
              </w:rPr>
              <w:t>Give them to your sons</w:t>
            </w:r>
          </w:p>
          <w:p w:rsidR="0098374B" w:rsidRPr="00247837" w:rsidRDefault="0098374B" w:rsidP="00F96D74">
            <w:pPr>
              <w:rPr>
                <w:rFonts w:ascii="Gill Sans MT" w:hAnsi="Gill Sans MT"/>
                <w:sz w:val="20"/>
                <w:lang w:val="en-GB"/>
              </w:rPr>
            </w:pPr>
            <w:r w:rsidRPr="00247837">
              <w:rPr>
                <w:rFonts w:ascii="Gill Sans MT" w:hAnsi="Gill Sans MT"/>
                <w:sz w:val="20"/>
                <w:lang w:val="en-GB"/>
              </w:rPr>
              <w:t>One ha' penny, Two ha' penny.</w:t>
            </w:r>
          </w:p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/>
                <w:sz w:val="20"/>
                <w:lang w:val="en-GB"/>
              </w:rPr>
              <w:t>Hot Cross Buns!</w:t>
            </w:r>
          </w:p>
        </w:tc>
        <w:tc>
          <w:tcPr>
            <w:tcW w:w="3420" w:type="dxa"/>
          </w:tcPr>
          <w:p w:rsidR="0098374B" w:rsidRPr="00247837" w:rsidRDefault="0098374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Introduce the conjunctions one at a time in context.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8374B" w:rsidRPr="00247837" w:rsidRDefault="0098374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Elicit examples of sentences with </w:t>
            </w:r>
            <w:r w:rsidRPr="00247837">
              <w:rPr>
                <w:rFonts w:cstheme="minorHAnsi"/>
                <w:sz w:val="18"/>
                <w:szCs w:val="20"/>
              </w:rPr>
              <w:t xml:space="preserve">conjunctions </w:t>
            </w:r>
            <w:r w:rsidRPr="00247837">
              <w:rPr>
                <w:rFonts w:cstheme="minorHAnsi"/>
                <w:sz w:val="20"/>
                <w:szCs w:val="20"/>
              </w:rPr>
              <w:t xml:space="preserve">from learners.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8374B" w:rsidRPr="00247837" w:rsidRDefault="0098374B" w:rsidP="00F96D74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Put on cards simple sentences. e.g. 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i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 xml:space="preserve">.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Esi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 xml:space="preserve"> is tall.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Ama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 xml:space="preserve"> is short.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247837">
              <w:rPr>
                <w:rFonts w:cstheme="minorHAnsi"/>
                <w:i/>
                <w:sz w:val="18"/>
                <w:szCs w:val="20"/>
              </w:rPr>
              <w:t xml:space="preserve">ii.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Esi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 xml:space="preserve"> is tall but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Ama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 xml:space="preserve"> is short.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Use combination drill for learners to practice the use of conjunctions.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e.g. </w:t>
            </w:r>
            <w:proofErr w:type="spellStart"/>
            <w:r w:rsidRPr="00247837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247837">
              <w:rPr>
                <w:rFonts w:cstheme="minorHAnsi"/>
                <w:sz w:val="20"/>
                <w:szCs w:val="20"/>
              </w:rPr>
              <w:t xml:space="preserve">. Learner A: </w:t>
            </w:r>
            <w:r w:rsidRPr="00247837">
              <w:rPr>
                <w:rFonts w:cstheme="minorHAnsi"/>
                <w:i/>
                <w:sz w:val="18"/>
                <w:szCs w:val="20"/>
              </w:rPr>
              <w:t xml:space="preserve">I bought a pen…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ii. Learner B: </w:t>
            </w:r>
            <w:r w:rsidRPr="00247837">
              <w:rPr>
                <w:rFonts w:cstheme="minorHAnsi"/>
                <w:i/>
                <w:sz w:val="18"/>
                <w:szCs w:val="20"/>
              </w:rPr>
              <w:t>I bought a pen and a notebook.</w:t>
            </w:r>
            <w:r w:rsidRPr="00247837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sz w:val="18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iii. Learner C: </w:t>
            </w:r>
            <w:r w:rsidRPr="00247837">
              <w:rPr>
                <w:rFonts w:cstheme="minorHAnsi"/>
                <w:i/>
                <w:sz w:val="18"/>
                <w:szCs w:val="20"/>
              </w:rPr>
              <w:t xml:space="preserve">I will eat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fufu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>……</w:t>
            </w:r>
            <w:r w:rsidRPr="00247837">
              <w:rPr>
                <w:rFonts w:cstheme="minorHAnsi"/>
                <w:sz w:val="18"/>
                <w:szCs w:val="20"/>
              </w:rPr>
              <w:t xml:space="preserve">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18"/>
                <w:szCs w:val="20"/>
              </w:rPr>
              <w:t xml:space="preserve">iv. </w:t>
            </w:r>
            <w:r w:rsidRPr="00247837">
              <w:rPr>
                <w:rFonts w:cstheme="minorHAnsi"/>
                <w:sz w:val="20"/>
                <w:szCs w:val="20"/>
              </w:rPr>
              <w:t xml:space="preserve">Learner D: </w:t>
            </w:r>
            <w:r w:rsidRPr="00247837">
              <w:rPr>
                <w:rFonts w:cstheme="minorHAnsi"/>
                <w:i/>
                <w:sz w:val="18"/>
                <w:szCs w:val="20"/>
              </w:rPr>
              <w:t xml:space="preserve">I will eat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fufu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 xml:space="preserve"> or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kenkey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>.</w:t>
            </w:r>
          </w:p>
        </w:tc>
        <w:tc>
          <w:tcPr>
            <w:tcW w:w="2970" w:type="dxa"/>
          </w:tcPr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247837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247837">
              <w:rPr>
                <w:rFonts w:ascii="Gill Sans MT" w:hAnsi="Gill Sans MT" w:cstheme="minorHAnsi"/>
                <w:sz w:val="20"/>
              </w:rPr>
              <w:t>.</w:t>
            </w:r>
          </w:p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 xml:space="preserve">Give learners task to do whiles you go round to guide those who need help. </w:t>
            </w:r>
          </w:p>
        </w:tc>
      </w:tr>
      <w:tr w:rsidR="0098374B" w:rsidRPr="00247837" w:rsidTr="00F96D74">
        <w:tc>
          <w:tcPr>
            <w:tcW w:w="990" w:type="dxa"/>
          </w:tcPr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3420" w:type="dxa"/>
          </w:tcPr>
          <w:p w:rsidR="0098374B" w:rsidRPr="00247837" w:rsidRDefault="0098374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Elicit examples of sentences with </w:t>
            </w:r>
            <w:r w:rsidRPr="00247837">
              <w:rPr>
                <w:rFonts w:cstheme="minorHAnsi"/>
                <w:sz w:val="18"/>
                <w:szCs w:val="20"/>
              </w:rPr>
              <w:t xml:space="preserve">conjunctions </w:t>
            </w:r>
            <w:r w:rsidRPr="00247837">
              <w:rPr>
                <w:rFonts w:cstheme="minorHAnsi"/>
                <w:sz w:val="20"/>
                <w:szCs w:val="20"/>
              </w:rPr>
              <w:t xml:space="preserve">from learners.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8374B" w:rsidRPr="00247837" w:rsidRDefault="0098374B" w:rsidP="00F96D74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Put on cards simple sentences. e.g. 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i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 xml:space="preserve">.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Esi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 xml:space="preserve"> is tall.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Ama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 xml:space="preserve"> is short.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247837">
              <w:rPr>
                <w:rFonts w:cstheme="minorHAnsi"/>
                <w:i/>
                <w:sz w:val="18"/>
                <w:szCs w:val="20"/>
              </w:rPr>
              <w:t xml:space="preserve">ii.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Esi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 xml:space="preserve"> is tall but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Ama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 xml:space="preserve"> is short.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Use combination drill for learners to practice the use of conjunctions.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e.g. </w:t>
            </w:r>
            <w:proofErr w:type="spellStart"/>
            <w:r w:rsidRPr="00247837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247837">
              <w:rPr>
                <w:rFonts w:cstheme="minorHAnsi"/>
                <w:sz w:val="20"/>
                <w:szCs w:val="20"/>
              </w:rPr>
              <w:t xml:space="preserve">. Learner A: </w:t>
            </w:r>
            <w:r w:rsidRPr="00247837">
              <w:rPr>
                <w:rFonts w:cstheme="minorHAnsi"/>
                <w:i/>
                <w:sz w:val="18"/>
                <w:szCs w:val="20"/>
              </w:rPr>
              <w:t xml:space="preserve">I bought a pen…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ii. Learner B: </w:t>
            </w:r>
            <w:r w:rsidRPr="00247837">
              <w:rPr>
                <w:rFonts w:cstheme="minorHAnsi"/>
                <w:i/>
                <w:sz w:val="18"/>
                <w:szCs w:val="20"/>
              </w:rPr>
              <w:t>I bought a pen and a notebook.</w:t>
            </w:r>
            <w:r w:rsidRPr="00247837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sz w:val="18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iii. Learner C: </w:t>
            </w:r>
            <w:r w:rsidRPr="00247837">
              <w:rPr>
                <w:rFonts w:cstheme="minorHAnsi"/>
                <w:i/>
                <w:sz w:val="18"/>
                <w:szCs w:val="20"/>
              </w:rPr>
              <w:t xml:space="preserve">I will eat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fufu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>……</w:t>
            </w:r>
            <w:r w:rsidRPr="00247837">
              <w:rPr>
                <w:rFonts w:cstheme="minorHAnsi"/>
                <w:sz w:val="18"/>
                <w:szCs w:val="20"/>
              </w:rPr>
              <w:t xml:space="preserve"> </w:t>
            </w:r>
          </w:p>
          <w:p w:rsidR="0098374B" w:rsidRPr="00247837" w:rsidRDefault="0098374B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18"/>
                <w:szCs w:val="20"/>
              </w:rPr>
              <w:t xml:space="preserve">iv. </w:t>
            </w:r>
            <w:r w:rsidRPr="00247837">
              <w:rPr>
                <w:rFonts w:cstheme="minorHAnsi"/>
                <w:sz w:val="20"/>
                <w:szCs w:val="20"/>
              </w:rPr>
              <w:t xml:space="preserve">Learner D: </w:t>
            </w:r>
            <w:r w:rsidRPr="00247837">
              <w:rPr>
                <w:rFonts w:cstheme="minorHAnsi"/>
                <w:i/>
                <w:sz w:val="18"/>
                <w:szCs w:val="20"/>
              </w:rPr>
              <w:t xml:space="preserve">I will eat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fufu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 xml:space="preserve"> or </w:t>
            </w:r>
            <w:proofErr w:type="spellStart"/>
            <w:r w:rsidRPr="00247837">
              <w:rPr>
                <w:rFonts w:cstheme="minorHAnsi"/>
                <w:i/>
                <w:sz w:val="18"/>
                <w:szCs w:val="20"/>
              </w:rPr>
              <w:t>kenkey</w:t>
            </w:r>
            <w:proofErr w:type="spellEnd"/>
            <w:r w:rsidRPr="00247837">
              <w:rPr>
                <w:rFonts w:cstheme="minorHAnsi"/>
                <w:i/>
                <w:sz w:val="18"/>
                <w:szCs w:val="20"/>
              </w:rPr>
              <w:t>.</w:t>
            </w:r>
          </w:p>
        </w:tc>
        <w:tc>
          <w:tcPr>
            <w:tcW w:w="2970" w:type="dxa"/>
          </w:tcPr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98374B" w:rsidRPr="00247837" w:rsidRDefault="0098374B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1B107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4B"/>
    <w:rsid w:val="00495A34"/>
    <w:rsid w:val="004A0A92"/>
    <w:rsid w:val="00602F45"/>
    <w:rsid w:val="0098374B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48CC1-01BB-46F5-B553-6D8EB13A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74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8">
    <w:name w:val="Table Grid8"/>
    <w:basedOn w:val="TableNormal"/>
    <w:next w:val="TableGrid"/>
    <w:uiPriority w:val="39"/>
    <w:rsid w:val="0098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2025-04-26T15:12:00Z</dcterms:created>
  <dcterms:modified xsi:type="dcterms:W3CDTF">2025-04-26T15:12:00Z</dcterms:modified>
</cp:coreProperties>
</file>